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625" w:type="pct"/>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70"/>
        <w:gridCol w:w="2430"/>
        <w:gridCol w:w="2880"/>
        <w:gridCol w:w="4050"/>
      </w:tblGrid>
      <w:tr w:rsidR="00D37791" w:rsidRPr="007212EC" w14:paraId="3E588526" w14:textId="77777777" w:rsidTr="0037773F">
        <w:trPr>
          <w:trHeight w:hRule="exact" w:val="432"/>
        </w:trPr>
        <w:tc>
          <w:tcPr>
            <w:tcW w:w="10530" w:type="dxa"/>
            <w:gridSpan w:val="4"/>
          </w:tcPr>
          <w:sdt>
            <w:sdtPr>
              <w:rPr>
                <w:sz w:val="20"/>
                <w:szCs w:val="20"/>
              </w:rPr>
              <w:id w:val="-413783582"/>
              <w:placeholder>
                <w:docPart w:val="5BCEB62EFB89FE49BAFCF92E62C79D30"/>
              </w:placeholder>
              <w15:appearance w15:val="hidden"/>
            </w:sdtPr>
            <w:sdtEndPr>
              <w:rPr>
                <w:sz w:val="24"/>
                <w:szCs w:val="24"/>
              </w:rPr>
            </w:sdtEndPr>
            <w:sdtContent>
              <w:p w14:paraId="08231358" w14:textId="77777777" w:rsidR="00D37791" w:rsidRPr="009E3727" w:rsidRDefault="00000000" w:rsidP="00D37791">
                <w:pPr>
                  <w:pStyle w:val="Header"/>
                  <w:jc w:val="right"/>
                  <w:rPr>
                    <w:rFonts w:ascii="IBM Plex Serif Text" w:hAnsi="IBM Plex Serif Text"/>
                    <w:i/>
                    <w:iCs/>
                    <w:sz w:val="24"/>
                    <w:szCs w:val="24"/>
                  </w:rPr>
                </w:pPr>
                <w:sdt>
                  <w:sdtPr>
                    <w:rPr>
                      <w:rFonts w:ascii="IBM Plex Serif Text" w:hAnsi="IBM Plex Serif Text"/>
                      <w:i/>
                      <w:iCs/>
                      <w:sz w:val="24"/>
                      <w:szCs w:val="24"/>
                    </w:rPr>
                    <w:id w:val="129367541"/>
                    <w:placeholder>
                      <w:docPart w:val="19F9AC3C0FD1494295A105365C08C322"/>
                    </w:placeholder>
                    <w15:appearance w15:val="hidden"/>
                  </w:sdtPr>
                  <w:sdtContent>
                    <w:r w:rsidR="00D37791" w:rsidRPr="005D5AD6">
                      <w:rPr>
                        <w:rFonts w:ascii="IBM Plex Serif Text" w:hAnsi="IBM Plex Serif Text"/>
                        <w:i/>
                        <w:iCs/>
                        <w:sz w:val="20"/>
                        <w:szCs w:val="20"/>
                      </w:rPr>
                      <w:t>Prepared for</w:t>
                    </w:r>
                    <w:r w:rsidR="00D37791">
                      <w:rPr>
                        <w:rFonts w:ascii="IBM Plex Serif Text" w:hAnsi="IBM Plex Serif Text"/>
                        <w:i/>
                        <w:iCs/>
                        <w:sz w:val="24"/>
                        <w:szCs w:val="24"/>
                      </w:rPr>
                      <w:t xml:space="preserve"> </w:t>
                    </w:r>
                  </w:sdtContent>
                </w:sdt>
                <w:r w:rsidR="00D37791" w:rsidRPr="009E3727">
                  <w:rPr>
                    <w:rFonts w:ascii="IBM Plex Serif Text" w:hAnsi="IBM Plex Serif Text"/>
                    <w:i/>
                    <w:iCs/>
                    <w:sz w:val="24"/>
                    <w:szCs w:val="24"/>
                  </w:rPr>
                  <w:t xml:space="preserve"> </w:t>
                </w:r>
                <w:r w:rsidR="00D37791" w:rsidRPr="009E3727">
                  <w:rPr>
                    <w:rFonts w:ascii="IBM Plex Serif SemiBold" w:hAnsi="IBM Plex Serif SemiBold"/>
                    <w:b/>
                    <w:bCs/>
                    <w:sz w:val="24"/>
                    <w:szCs w:val="24"/>
                  </w:rPr>
                  <w:t>Insert vendor name here</w:t>
                </w:r>
              </w:p>
            </w:sdtContent>
          </w:sdt>
          <w:p w14:paraId="44A9BA2F" w14:textId="77777777" w:rsidR="00D37791" w:rsidRPr="00755866" w:rsidRDefault="00D37791" w:rsidP="00D37791">
            <w:pPr>
              <w:pStyle w:val="Header"/>
              <w:jc w:val="right"/>
              <w:rPr>
                <w:sz w:val="20"/>
                <w:szCs w:val="20"/>
              </w:rPr>
            </w:pPr>
          </w:p>
        </w:tc>
      </w:tr>
      <w:tr w:rsidR="00004624" w:rsidRPr="007212EC" w14:paraId="4C0561D8" w14:textId="77777777" w:rsidTr="0037773F">
        <w:trPr>
          <w:trHeight w:hRule="exact" w:val="2877"/>
        </w:trPr>
        <w:tc>
          <w:tcPr>
            <w:tcW w:w="3600" w:type="dxa"/>
            <w:gridSpan w:val="2"/>
            <w:tcBorders>
              <w:bottom w:val="single" w:sz="24" w:space="0" w:color="134A89"/>
            </w:tcBorders>
          </w:tcPr>
          <w:p w14:paraId="64F8E81B" w14:textId="77777777" w:rsidR="00004624" w:rsidRPr="006169CB" w:rsidRDefault="00004624" w:rsidP="00FD139E">
            <w:pPr>
              <w:pStyle w:val="MastheadCopy"/>
            </w:pPr>
            <w:r>
              <w:rPr>
                <w:noProof/>
              </w:rPr>
              <w:drawing>
                <wp:inline distT="0" distB="0" distL="0" distR="0" wp14:anchorId="350501A3" wp14:editId="553D6A95">
                  <wp:extent cx="2000182" cy="1747319"/>
                  <wp:effectExtent l="0" t="0" r="0" b="5715"/>
                  <wp:docPr id="1165804333"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804333" name="Picture 1" descr="A logo for a company&#10;&#10;AI-generated content may be incorrect."/>
                          <pic:cNvPicPr/>
                        </pic:nvPicPr>
                        <pic:blipFill rotWithShape="1">
                          <a:blip r:embed="rId4" cstate="print">
                            <a:extLst>
                              <a:ext uri="{28A0092B-C50C-407E-A947-70E740481C1C}">
                                <a14:useLocalDpi xmlns:a14="http://schemas.microsoft.com/office/drawing/2010/main" val="0"/>
                              </a:ext>
                            </a:extLst>
                          </a:blip>
                          <a:srcRect t="723" b="451"/>
                          <a:stretch>
                            <a:fillRect/>
                          </a:stretch>
                        </pic:blipFill>
                        <pic:spPr bwMode="auto">
                          <a:xfrm>
                            <a:off x="0" y="0"/>
                            <a:ext cx="2035769" cy="1778407"/>
                          </a:xfrm>
                          <a:prstGeom prst="rect">
                            <a:avLst/>
                          </a:prstGeom>
                          <a:ln>
                            <a:noFill/>
                          </a:ln>
                          <a:extLst>
                            <a:ext uri="{53640926-AAD7-44D8-BBD7-CCE9431645EC}">
                              <a14:shadowObscured xmlns:a14="http://schemas.microsoft.com/office/drawing/2010/main"/>
                            </a:ext>
                          </a:extLst>
                        </pic:spPr>
                      </pic:pic>
                    </a:graphicData>
                  </a:graphic>
                </wp:inline>
              </w:drawing>
            </w:r>
          </w:p>
        </w:tc>
        <w:tc>
          <w:tcPr>
            <w:tcW w:w="6930" w:type="dxa"/>
            <w:gridSpan w:val="2"/>
            <w:tcBorders>
              <w:bottom w:val="single" w:sz="24" w:space="0" w:color="134A89"/>
            </w:tcBorders>
          </w:tcPr>
          <w:sdt>
            <w:sdtPr>
              <w:rPr>
                <w:sz w:val="20"/>
                <w:szCs w:val="20"/>
              </w:rPr>
              <w:id w:val="1658338899"/>
              <w:placeholder>
                <w:docPart w:val="D32F4929EB2AB141885705F45505A11E"/>
              </w:placeholder>
              <w15:appearance w15:val="hidden"/>
            </w:sdtPr>
            <w:sdtEndPr>
              <w:rPr>
                <w:sz w:val="56"/>
                <w:szCs w:val="22"/>
              </w:rPr>
            </w:sdtEndPr>
            <w:sdtContent>
              <w:p w14:paraId="3BED43D4" w14:textId="77777777" w:rsidR="00004624" w:rsidRDefault="00004624" w:rsidP="00FD139E">
                <w:pPr>
                  <w:pStyle w:val="Header"/>
                  <w:jc w:val="left"/>
                </w:pPr>
                <w:r>
                  <w:rPr>
                    <w:noProof/>
                  </w:rPr>
                  <w:drawing>
                    <wp:inline distT="0" distB="0" distL="0" distR="0" wp14:anchorId="106A0ECC" wp14:editId="4FC6676C">
                      <wp:extent cx="4390931" cy="1810693"/>
                      <wp:effectExtent l="0" t="0" r="3810" b="5715"/>
                      <wp:docPr id="353165423" name="Picture 5" descr="A group of people standing in a room with duc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165423" name="Picture 5" descr="A group of people standing in a room with ducks&#10;&#10;AI-generated content may be incorrect."/>
                              <pic:cNvPicPr/>
                            </pic:nvPicPr>
                            <pic:blipFill rotWithShape="1">
                              <a:blip r:embed="rId5" cstate="print">
                                <a:extLst>
                                  <a:ext uri="{28A0092B-C50C-407E-A947-70E740481C1C}">
                                    <a14:useLocalDpi xmlns:a14="http://schemas.microsoft.com/office/drawing/2010/main" val="0"/>
                                  </a:ext>
                                </a:extLst>
                              </a:blip>
                              <a:srcRect l="2052" t="16514" r="7451" b="27515"/>
                              <a:stretch>
                                <a:fillRect/>
                              </a:stretch>
                            </pic:blipFill>
                            <pic:spPr bwMode="auto">
                              <a:xfrm>
                                <a:off x="0" y="0"/>
                                <a:ext cx="4474408" cy="1845116"/>
                              </a:xfrm>
                              <a:prstGeom prst="rect">
                                <a:avLst/>
                              </a:prstGeom>
                              <a:ln>
                                <a:noFill/>
                              </a:ln>
                              <a:extLst>
                                <a:ext uri="{53640926-AAD7-44D8-BBD7-CCE9431645EC}">
                                  <a14:shadowObscured xmlns:a14="http://schemas.microsoft.com/office/drawing/2010/main"/>
                                </a:ext>
                              </a:extLst>
                            </pic:spPr>
                          </pic:pic>
                        </a:graphicData>
                      </a:graphic>
                    </wp:inline>
                  </w:drawing>
                </w:r>
              </w:p>
              <w:p w14:paraId="184FE4B3" w14:textId="77777777" w:rsidR="00004624" w:rsidRPr="00800A0F" w:rsidRDefault="00000000" w:rsidP="00FD139E">
                <w:pPr>
                  <w:pStyle w:val="Header"/>
                </w:pPr>
              </w:p>
            </w:sdtContent>
          </w:sdt>
        </w:tc>
      </w:tr>
      <w:tr w:rsidR="00004624" w:rsidRPr="00FF2E70" w14:paraId="3C0D6272" w14:textId="77777777" w:rsidTr="0037773F">
        <w:trPr>
          <w:trHeight w:val="2060"/>
        </w:trPr>
        <w:tc>
          <w:tcPr>
            <w:tcW w:w="10530" w:type="dxa"/>
            <w:gridSpan w:val="4"/>
            <w:tcBorders>
              <w:top w:val="single" w:sz="24" w:space="0" w:color="134A89"/>
              <w:bottom w:val="single" w:sz="24" w:space="0" w:color="134A89"/>
            </w:tcBorders>
            <w:tcMar>
              <w:top w:w="0" w:type="dxa"/>
              <w:left w:w="1080" w:type="dxa"/>
              <w:right w:w="1080" w:type="dxa"/>
            </w:tcMar>
            <w:vAlign w:val="center"/>
          </w:tcPr>
          <w:p w14:paraId="05878BDD" w14:textId="77777777" w:rsidR="00004624" w:rsidRPr="005D5AD6" w:rsidRDefault="00004624" w:rsidP="002263F7">
            <w:pPr>
              <w:pStyle w:val="NoSpacing"/>
              <w:keepNext/>
              <w:spacing w:line="320" w:lineRule="exact"/>
              <w:jc w:val="center"/>
              <w:rPr>
                <w:rFonts w:ascii="Poppins" w:hAnsi="Poppins" w:cs="Poppins"/>
                <w:noProof/>
                <w:color w:val="134A89"/>
                <w:sz w:val="24"/>
                <w:szCs w:val="24"/>
              </w:rPr>
            </w:pPr>
            <w:r w:rsidRPr="004D2B90">
              <w:rPr>
                <w:rFonts w:ascii="Poppins" w:hAnsi="Poppins" w:cs="Poppins"/>
                <w:color w:val="134A89"/>
                <w:sz w:val="24"/>
                <w:szCs w:val="24"/>
              </w:rPr>
              <w:t xml:space="preserve">A happy and healthy duck is a tasty duck. And each Joe Jurgielewicz &amp; Son, Ltd. (JJS) duck is minimally processed, USDA-inspected and graded to ensure the healthiest and highest quality duck. For nearly </w:t>
            </w:r>
            <w:r w:rsidRPr="004D2B90">
              <w:rPr>
                <w:rFonts w:ascii="Poppins" w:hAnsi="Poppins" w:cs="Poppins"/>
                <w:color w:val="134A89"/>
                <w:sz w:val="24"/>
                <w:szCs w:val="24"/>
              </w:rPr>
              <w:br/>
              <w:t>a century, we’ve been a leading provider of premium fresh and frozen duck to the food service industry, retailers and home consumers.</w:t>
            </w:r>
          </w:p>
        </w:tc>
      </w:tr>
      <w:tr w:rsidR="005D0EC0" w:rsidRPr="00B61460" w14:paraId="14FDEF5A" w14:textId="77777777" w:rsidTr="0037773F">
        <w:trPr>
          <w:trHeight w:val="2195"/>
        </w:trPr>
        <w:tc>
          <w:tcPr>
            <w:tcW w:w="6480" w:type="dxa"/>
            <w:gridSpan w:val="3"/>
            <w:vMerge w:val="restart"/>
            <w:tcBorders>
              <w:bottom w:val="single" w:sz="24" w:space="0" w:color="134A89"/>
              <w:right w:val="single" w:sz="8" w:space="0" w:color="134A89"/>
            </w:tcBorders>
            <w:tcMar>
              <w:top w:w="0" w:type="dxa"/>
              <w:left w:w="0" w:type="dxa"/>
              <w:right w:w="0" w:type="dxa"/>
            </w:tcMar>
          </w:tcPr>
          <w:sdt>
            <w:sdtPr>
              <w:rPr>
                <w:rFonts w:ascii="Poppins" w:hAnsi="Poppins" w:cs="Poppins"/>
                <w:color w:val="134A89"/>
                <w:sz w:val="32"/>
                <w:szCs w:val="32"/>
              </w:rPr>
              <w:id w:val="843674737"/>
              <w:placeholder>
                <w:docPart w:val="8A16F7D84D276B4DB9AE92EEC4D1407B"/>
              </w:placeholder>
              <w15:appearance w15:val="hidden"/>
            </w:sdtPr>
            <w:sdtEndPr>
              <w:rPr>
                <w:color w:val="auto"/>
                <w:sz w:val="20"/>
                <w:szCs w:val="20"/>
              </w:rPr>
            </w:sdtEndPr>
            <w:sdtContent>
              <w:p w14:paraId="68867BFD" w14:textId="77777777" w:rsidR="005D0EC0" w:rsidRPr="00FA3D9B" w:rsidRDefault="005D0EC0" w:rsidP="007E5954">
                <w:pPr>
                  <w:adjustRightInd w:val="0"/>
                  <w:snapToGrid w:val="0"/>
                  <w:spacing w:before="40" w:after="80"/>
                  <w:rPr>
                    <w:rFonts w:ascii="Poppins" w:hAnsi="Poppins" w:cs="Poppins"/>
                    <w:b/>
                    <w:bCs/>
                    <w:color w:val="134A89"/>
                    <w:sz w:val="32"/>
                    <w:szCs w:val="32"/>
                  </w:rPr>
                </w:pPr>
                <w:r w:rsidRPr="00FA3D9B">
                  <w:rPr>
                    <w:rFonts w:ascii="Poppins" w:hAnsi="Poppins" w:cs="Poppins"/>
                    <w:b/>
                    <w:bCs/>
                    <w:color w:val="134A89"/>
                    <w:sz w:val="32"/>
                    <w:szCs w:val="32"/>
                  </w:rPr>
                  <w:t>Our 92-Year Tradition</w:t>
                </w:r>
              </w:p>
              <w:p w14:paraId="0A4F8B2E" w14:textId="77777777" w:rsidR="005D0EC0" w:rsidRPr="00755866" w:rsidRDefault="005D0EC0" w:rsidP="007E5954">
                <w:pPr>
                  <w:suppressAutoHyphens/>
                  <w:spacing w:after="80"/>
                  <w:rPr>
                    <w:rFonts w:ascii="Poppins" w:hAnsi="Poppins" w:cs="Poppins"/>
                    <w:sz w:val="18"/>
                    <w:szCs w:val="18"/>
                  </w:rPr>
                </w:pPr>
                <w:r w:rsidRPr="00755866">
                  <w:rPr>
                    <w:rFonts w:ascii="Poppins" w:hAnsi="Poppins" w:cs="Poppins"/>
                    <w:sz w:val="18"/>
                    <w:szCs w:val="18"/>
                  </w:rPr>
                  <w:t xml:space="preserve">Joe Jurgielewicz &amp; Son, Ltd. (JJS) is one of the leading Pekin duck suppliers in North America. We employ over 250 Pennsylvanians and partner with 43 Pennsylvania farm families to raise JJS Pekin ducks. </w:t>
                </w:r>
                <w:r>
                  <w:rPr>
                    <w:rFonts w:ascii="Poppins" w:hAnsi="Poppins" w:cs="Poppins"/>
                    <w:sz w:val="18"/>
                    <w:szCs w:val="18"/>
                  </w:rPr>
                  <w:br/>
                </w:r>
                <w:r w:rsidRPr="00755866">
                  <w:rPr>
                    <w:rFonts w:ascii="Poppins" w:hAnsi="Poppins" w:cs="Poppins"/>
                    <w:sz w:val="18"/>
                    <w:szCs w:val="18"/>
                  </w:rPr>
                  <w:t xml:space="preserve">These ducks are descendants of the original Long Island ducks that </w:t>
                </w:r>
                <w:r>
                  <w:rPr>
                    <w:rFonts w:ascii="Poppins" w:hAnsi="Poppins" w:cs="Poppins"/>
                    <w:sz w:val="18"/>
                    <w:szCs w:val="18"/>
                  </w:rPr>
                  <w:br/>
                </w:r>
                <w:r w:rsidRPr="00755866">
                  <w:rPr>
                    <w:rFonts w:ascii="Poppins" w:hAnsi="Poppins" w:cs="Poppins"/>
                    <w:sz w:val="18"/>
                    <w:szCs w:val="18"/>
                  </w:rPr>
                  <w:t>Dr. Joe’s grandparents raised on their farm in Long Island.</w:t>
                </w:r>
              </w:p>
              <w:sdt>
                <w:sdtPr>
                  <w:rPr>
                    <w:rFonts w:ascii="Poppins" w:hAnsi="Poppins" w:cs="Poppins"/>
                    <w:sz w:val="18"/>
                    <w:szCs w:val="18"/>
                  </w:rPr>
                  <w:id w:val="2134903258"/>
                  <w:placeholder>
                    <w:docPart w:val="078C00FECFBE8342A93AD56F5A988B1D"/>
                  </w:placeholder>
                  <w15:appearance w15:val="hidden"/>
                </w:sdtPr>
                <w:sdtContent>
                  <w:p w14:paraId="289B1743" w14:textId="77777777" w:rsidR="005D0EC0" w:rsidRPr="00755866" w:rsidRDefault="005D0EC0" w:rsidP="007E5954">
                    <w:pPr>
                      <w:suppressAutoHyphens/>
                      <w:snapToGrid w:val="0"/>
                      <w:spacing w:after="80"/>
                      <w:rPr>
                        <w:rFonts w:ascii="Poppins" w:hAnsi="Poppins" w:cs="Poppins"/>
                        <w:sz w:val="18"/>
                        <w:szCs w:val="18"/>
                      </w:rPr>
                    </w:pPr>
                    <w:r w:rsidRPr="00755866">
                      <w:rPr>
                        <w:rFonts w:ascii="Poppins" w:hAnsi="Poppins" w:cs="Poppins"/>
                        <w:sz w:val="18"/>
                        <w:szCs w:val="18"/>
                      </w:rPr>
                      <w:t xml:space="preserve">Over the years, JJS staff geneticists have hand-selected the perfect </w:t>
                    </w:r>
                    <w:r>
                      <w:rPr>
                        <w:rFonts w:ascii="Poppins" w:hAnsi="Poppins" w:cs="Poppins"/>
                        <w:sz w:val="18"/>
                        <w:szCs w:val="18"/>
                      </w:rPr>
                      <w:br/>
                    </w:r>
                    <w:r w:rsidRPr="00755866">
                      <w:rPr>
                        <w:rFonts w:ascii="Poppins" w:hAnsi="Poppins" w:cs="Poppins"/>
                        <w:sz w:val="18"/>
                        <w:szCs w:val="18"/>
                      </w:rPr>
                      <w:t xml:space="preserve">duck breed for our clients. Our breed is favored by leading chefs for </w:t>
                    </w:r>
                    <w:r>
                      <w:rPr>
                        <w:rFonts w:ascii="Poppins" w:hAnsi="Poppins" w:cs="Poppins"/>
                        <w:sz w:val="18"/>
                        <w:szCs w:val="18"/>
                      </w:rPr>
                      <w:br/>
                    </w:r>
                    <w:r w:rsidRPr="00755866">
                      <w:rPr>
                        <w:rFonts w:ascii="Poppins" w:hAnsi="Poppins" w:cs="Poppins"/>
                        <w:sz w:val="18"/>
                        <w:szCs w:val="18"/>
                      </w:rPr>
                      <w:t xml:space="preserve">its perfectly balanced meat-to-fat ratio, ensuring the signature, succulent flavor of the famous JJS Tasty Duck. </w:t>
                    </w:r>
                  </w:p>
                  <w:p w14:paraId="60D83DFA" w14:textId="781FA2D0" w:rsidR="005D0EC0" w:rsidRPr="00755866" w:rsidRDefault="005D0EC0" w:rsidP="007E5954">
                    <w:pPr>
                      <w:suppressAutoHyphens/>
                      <w:spacing w:after="80"/>
                      <w:rPr>
                        <w:rFonts w:ascii="Poppins" w:hAnsi="Poppins" w:cs="Poppins"/>
                        <w:sz w:val="18"/>
                        <w:szCs w:val="18"/>
                      </w:rPr>
                    </w:pPr>
                    <w:r w:rsidRPr="00755866">
                      <w:rPr>
                        <w:rFonts w:ascii="Poppins" w:hAnsi="Poppins" w:cs="Poppins"/>
                        <w:sz w:val="18"/>
                        <w:szCs w:val="18"/>
                      </w:rPr>
                      <w:t xml:space="preserve">Joe Jurgielewicz &amp; Son, Ltd. was founded on the core belief that </w:t>
                    </w:r>
                    <w:r>
                      <w:rPr>
                        <w:rFonts w:ascii="Poppins" w:hAnsi="Poppins" w:cs="Poppins"/>
                        <w:sz w:val="18"/>
                        <w:szCs w:val="18"/>
                      </w:rPr>
                      <w:br/>
                    </w:r>
                    <w:proofErr w:type="gramStart"/>
                    <w:r w:rsidRPr="00755866">
                      <w:rPr>
                        <w:rFonts w:ascii="Poppins" w:hAnsi="Poppins" w:cs="Poppins"/>
                        <w:sz w:val="18"/>
                        <w:szCs w:val="18"/>
                      </w:rPr>
                      <w:t>all of</w:t>
                    </w:r>
                    <w:proofErr w:type="gramEnd"/>
                    <w:r w:rsidRPr="00755866">
                      <w:rPr>
                        <w:rFonts w:ascii="Poppins" w:hAnsi="Poppins" w:cs="Poppins"/>
                        <w:sz w:val="18"/>
                        <w:szCs w:val="18"/>
                      </w:rPr>
                      <w:t xml:space="preserve"> our ducks must be treated humanely. Our ducks are raised </w:t>
                    </w:r>
                    <w:r>
                      <w:rPr>
                        <w:rFonts w:ascii="Poppins" w:hAnsi="Poppins" w:cs="Poppins"/>
                        <w:sz w:val="18"/>
                        <w:szCs w:val="18"/>
                      </w:rPr>
                      <w:br/>
                    </w:r>
                    <w:r w:rsidRPr="00755866">
                      <w:rPr>
                        <w:rFonts w:ascii="Poppins" w:hAnsi="Poppins" w:cs="Poppins"/>
                        <w:sz w:val="18"/>
                        <w:szCs w:val="18"/>
                      </w:rPr>
                      <w:t xml:space="preserve">free-roaming in large temperature-controlled barns and are fed </w:t>
                    </w:r>
                    <w:r>
                      <w:rPr>
                        <w:rFonts w:ascii="Poppins" w:hAnsi="Poppins" w:cs="Poppins"/>
                        <w:sz w:val="18"/>
                        <w:szCs w:val="18"/>
                      </w:rPr>
                      <w:br/>
                    </w:r>
                    <w:r w:rsidRPr="00755866">
                      <w:rPr>
                        <w:rFonts w:ascii="Poppins" w:hAnsi="Poppins" w:cs="Poppins"/>
                        <w:sz w:val="18"/>
                        <w:szCs w:val="18"/>
                      </w:rPr>
                      <w:t xml:space="preserve">only a nutritious diet of corn and soybeans, and never any </w:t>
                    </w:r>
                    <w:r>
                      <w:rPr>
                        <w:rFonts w:ascii="Poppins" w:hAnsi="Poppins" w:cs="Poppins"/>
                        <w:sz w:val="18"/>
                        <w:szCs w:val="18"/>
                      </w:rPr>
                      <w:br/>
                    </w:r>
                    <w:r w:rsidRPr="00755866">
                      <w:rPr>
                        <w:rFonts w:ascii="Poppins" w:hAnsi="Poppins" w:cs="Poppins"/>
                        <w:sz w:val="18"/>
                        <w:szCs w:val="18"/>
                      </w:rPr>
                      <w:t>antibiotics or growth hormones.</w:t>
                    </w:r>
                  </w:p>
                  <w:p w14:paraId="62CE9B73" w14:textId="2F7EC8C8" w:rsidR="005D0EC0" w:rsidRPr="00755866" w:rsidRDefault="005D0EC0" w:rsidP="007E5954">
                    <w:pPr>
                      <w:adjustRightInd w:val="0"/>
                      <w:snapToGrid w:val="0"/>
                      <w:spacing w:after="80"/>
                      <w:rPr>
                        <w:rFonts w:ascii="Poppins" w:hAnsi="Poppins" w:cs="Poppins"/>
                        <w:sz w:val="18"/>
                        <w:szCs w:val="18"/>
                      </w:rPr>
                    </w:pPr>
                    <w:r w:rsidRPr="00755866">
                      <w:rPr>
                        <w:rFonts w:ascii="Poppins" w:hAnsi="Poppins" w:cs="Poppins"/>
                        <w:sz w:val="18"/>
                        <w:szCs w:val="18"/>
                      </w:rPr>
                      <w:t xml:space="preserve">We’re also the only duck farm in America with two “round-the-clock” veterinarians and a full-time duck welfare specialist to train </w:t>
                    </w:r>
                    <w:r>
                      <w:rPr>
                        <w:rFonts w:ascii="Poppins" w:hAnsi="Poppins" w:cs="Poppins"/>
                        <w:sz w:val="18"/>
                        <w:szCs w:val="18"/>
                      </w:rPr>
                      <w:br/>
                    </w:r>
                    <w:r w:rsidRPr="00755866">
                      <w:rPr>
                        <w:rFonts w:ascii="Poppins" w:hAnsi="Poppins" w:cs="Poppins"/>
                        <w:sz w:val="18"/>
                        <w:szCs w:val="18"/>
                      </w:rPr>
                      <w:t xml:space="preserve">employees and conduct duck welfare audits. </w:t>
                    </w:r>
                  </w:p>
                  <w:p w14:paraId="2B2E7FBE" w14:textId="04D8B8FA" w:rsidR="005D0EC0" w:rsidRPr="005D5AD6" w:rsidRDefault="005D0EC0" w:rsidP="007E5954">
                    <w:pPr>
                      <w:suppressAutoHyphens/>
                      <w:spacing w:after="80"/>
                      <w:rPr>
                        <w:rFonts w:ascii="Poppins" w:hAnsi="Poppins" w:cs="Poppins"/>
                        <w:sz w:val="18"/>
                        <w:szCs w:val="18"/>
                      </w:rPr>
                    </w:pPr>
                    <w:r w:rsidRPr="00755866">
                      <w:rPr>
                        <w:rFonts w:ascii="Poppins" w:hAnsi="Poppins" w:cs="Poppins"/>
                        <w:sz w:val="18"/>
                        <w:szCs w:val="18"/>
                      </w:rPr>
                      <w:t xml:space="preserve">Our humane and sustainable methods help ensure that our ducks </w:t>
                    </w:r>
                    <w:r>
                      <w:rPr>
                        <w:rFonts w:ascii="Poppins" w:hAnsi="Poppins" w:cs="Poppins"/>
                        <w:sz w:val="18"/>
                        <w:szCs w:val="18"/>
                      </w:rPr>
                      <w:br/>
                    </w:r>
                    <w:r w:rsidRPr="00755866">
                      <w:rPr>
                        <w:rFonts w:ascii="Poppins" w:hAnsi="Poppins" w:cs="Poppins"/>
                        <w:sz w:val="18"/>
                        <w:szCs w:val="18"/>
                      </w:rPr>
                      <w:t xml:space="preserve">are the industry’s biggest, with a higher fat to meat ratio sought by chefs and consumers alike. As demand for duck continues to grow, we’re ready to provide the highest quality Pekin duck products </w:t>
                    </w:r>
                    <w:r w:rsidR="007E5954">
                      <w:rPr>
                        <w:rFonts w:ascii="Poppins" w:hAnsi="Poppins" w:cs="Poppins"/>
                        <w:sz w:val="18"/>
                        <w:szCs w:val="18"/>
                      </w:rPr>
                      <w:br/>
                    </w:r>
                    <w:r w:rsidRPr="00755866">
                      <w:rPr>
                        <w:rFonts w:ascii="Poppins" w:hAnsi="Poppins" w:cs="Poppins"/>
                        <w:sz w:val="18"/>
                        <w:szCs w:val="18"/>
                      </w:rPr>
                      <w:t xml:space="preserve">possible. From our eco-friendly farm in Hamburg, PA, JJS fresh </w:t>
                    </w:r>
                    <w:r w:rsidR="007E5954">
                      <w:rPr>
                        <w:rFonts w:ascii="Poppins" w:hAnsi="Poppins" w:cs="Poppins"/>
                        <w:sz w:val="18"/>
                        <w:szCs w:val="18"/>
                      </w:rPr>
                      <w:br/>
                    </w:r>
                    <w:r w:rsidRPr="00755866">
                      <w:rPr>
                        <w:rFonts w:ascii="Poppins" w:hAnsi="Poppins" w:cs="Poppins"/>
                        <w:sz w:val="18"/>
                        <w:szCs w:val="18"/>
                      </w:rPr>
                      <w:t xml:space="preserve">duck is less than a day away from restaurants in New York and </w:t>
                    </w:r>
                    <w:r w:rsidR="007E5954">
                      <w:rPr>
                        <w:rFonts w:ascii="Poppins" w:hAnsi="Poppins" w:cs="Poppins"/>
                        <w:sz w:val="18"/>
                        <w:szCs w:val="18"/>
                      </w:rPr>
                      <w:br/>
                    </w:r>
                    <w:r w:rsidRPr="00755866">
                      <w:rPr>
                        <w:rFonts w:ascii="Poppins" w:hAnsi="Poppins" w:cs="Poppins"/>
                        <w:sz w:val="18"/>
                        <w:szCs w:val="18"/>
                      </w:rPr>
                      <w:t>Washington D.C.</w:t>
                    </w:r>
                  </w:p>
                </w:sdtContent>
              </w:sdt>
            </w:sdtContent>
          </w:sdt>
        </w:tc>
        <w:tc>
          <w:tcPr>
            <w:tcW w:w="4050" w:type="dxa"/>
            <w:tcBorders>
              <w:top w:val="single" w:sz="24" w:space="0" w:color="134A89"/>
              <w:left w:val="single" w:sz="8" w:space="0" w:color="134A89"/>
            </w:tcBorders>
            <w:tcMar>
              <w:left w:w="144" w:type="dxa"/>
            </w:tcMar>
          </w:tcPr>
          <w:p w14:paraId="31E76441" w14:textId="1CB38EED" w:rsidR="005D0EC0" w:rsidRPr="00755866" w:rsidRDefault="005D0EC0" w:rsidP="00261AE0">
            <w:pPr>
              <w:suppressAutoHyphens/>
              <w:spacing w:before="120"/>
              <w:rPr>
                <w:rFonts w:ascii="Poppins" w:hAnsi="Poppins" w:cs="Poppins"/>
                <w:sz w:val="32"/>
                <w:szCs w:val="32"/>
              </w:rPr>
            </w:pPr>
            <w:r w:rsidRPr="00755866">
              <w:rPr>
                <w:rFonts w:ascii="IBM Plex Serif Text" w:hAnsi="IBM Plex Serif Text" w:cs="Calibri"/>
                <w:i/>
                <w:iCs/>
                <w:color w:val="134A89"/>
              </w:rPr>
              <w:t xml:space="preserve">Today, the Jurgielewicz family is proud to continue our 92-year tradition of providing the highest-quality Pekin duck products and world-class service </w:t>
            </w:r>
            <w:r>
              <w:rPr>
                <w:rFonts w:ascii="IBM Plex Serif Text" w:hAnsi="IBM Plex Serif Text" w:cs="Calibri"/>
                <w:i/>
                <w:iCs/>
                <w:color w:val="134A89"/>
              </w:rPr>
              <w:br/>
            </w:r>
            <w:r w:rsidRPr="00755866">
              <w:rPr>
                <w:rFonts w:ascii="IBM Plex Serif Text" w:hAnsi="IBM Plex Serif Text" w:cs="Calibri"/>
                <w:i/>
                <w:iCs/>
                <w:color w:val="134A89"/>
              </w:rPr>
              <w:t>to clients worldwide, and we look forward to building on that tradition for generations to come.</w:t>
            </w:r>
          </w:p>
        </w:tc>
      </w:tr>
      <w:tr w:rsidR="005D0EC0" w:rsidRPr="00B61460" w14:paraId="4B31BF7C" w14:textId="77777777" w:rsidTr="0037773F">
        <w:trPr>
          <w:trHeight w:hRule="exact" w:val="576"/>
        </w:trPr>
        <w:tc>
          <w:tcPr>
            <w:tcW w:w="6480" w:type="dxa"/>
            <w:gridSpan w:val="3"/>
            <w:vMerge/>
            <w:tcBorders>
              <w:bottom w:val="single" w:sz="24" w:space="0" w:color="134A89"/>
              <w:right w:val="single" w:sz="8" w:space="0" w:color="134A89"/>
            </w:tcBorders>
            <w:tcMar>
              <w:top w:w="144" w:type="dxa"/>
              <w:left w:w="0" w:type="dxa"/>
              <w:right w:w="0" w:type="dxa"/>
            </w:tcMar>
          </w:tcPr>
          <w:p w14:paraId="6CD40C16" w14:textId="77777777" w:rsidR="005D0EC0" w:rsidRDefault="005D0EC0" w:rsidP="006C7488">
            <w:pPr>
              <w:suppressAutoHyphens/>
              <w:spacing w:after="0"/>
              <w:rPr>
                <w:rFonts w:ascii="Poppins" w:hAnsi="Poppins" w:cs="Poppins"/>
                <w:sz w:val="20"/>
                <w:szCs w:val="20"/>
              </w:rPr>
            </w:pPr>
          </w:p>
        </w:tc>
        <w:tc>
          <w:tcPr>
            <w:tcW w:w="4050" w:type="dxa"/>
            <w:tcBorders>
              <w:left w:val="single" w:sz="8" w:space="0" w:color="134A89"/>
            </w:tcBorders>
            <w:shd w:val="clear" w:color="auto" w:fill="134A89"/>
            <w:tcMar>
              <w:top w:w="0" w:type="dxa"/>
              <w:left w:w="144" w:type="dxa"/>
            </w:tcMar>
          </w:tcPr>
          <w:p w14:paraId="1DE09145" w14:textId="16FAF890" w:rsidR="005D0EC0" w:rsidRPr="0037773F" w:rsidRDefault="00E563F4" w:rsidP="006C7488">
            <w:pPr>
              <w:spacing w:after="0"/>
              <w:rPr>
                <w:rFonts w:ascii="IBM Plex Serif Medium" w:hAnsi="IBM Plex Serif Medium"/>
                <w:b/>
                <w:bCs/>
                <w:i/>
                <w:iCs/>
                <w:color w:val="F8B519"/>
                <w:sz w:val="28"/>
                <w:szCs w:val="28"/>
              </w:rPr>
            </w:pPr>
            <w:r w:rsidRPr="0037773F">
              <w:rPr>
                <w:rFonts w:ascii="IBM Plex Serif Medium" w:hAnsi="IBM Plex Serif Medium"/>
                <w:b/>
                <w:bCs/>
                <w:i/>
                <w:iCs/>
                <w:color w:val="F8B519"/>
                <w:sz w:val="28"/>
                <w:szCs w:val="28"/>
              </w:rPr>
              <w:t>Experience our tasty duck</w:t>
            </w:r>
          </w:p>
        </w:tc>
      </w:tr>
      <w:tr w:rsidR="005D0EC0" w:rsidRPr="00B61460" w14:paraId="02FEA8C6" w14:textId="77777777" w:rsidTr="0037773F">
        <w:trPr>
          <w:trHeight w:val="2763"/>
        </w:trPr>
        <w:tc>
          <w:tcPr>
            <w:tcW w:w="6480" w:type="dxa"/>
            <w:gridSpan w:val="3"/>
            <w:vMerge/>
            <w:tcBorders>
              <w:bottom w:val="single" w:sz="24" w:space="0" w:color="134A89"/>
              <w:right w:val="single" w:sz="8" w:space="0" w:color="134A89"/>
            </w:tcBorders>
            <w:tcMar>
              <w:top w:w="144" w:type="dxa"/>
              <w:left w:w="0" w:type="dxa"/>
              <w:right w:w="0" w:type="dxa"/>
            </w:tcMar>
          </w:tcPr>
          <w:p w14:paraId="4E8BD375" w14:textId="77777777" w:rsidR="005D0EC0" w:rsidRDefault="005D0EC0" w:rsidP="00FD139E">
            <w:pPr>
              <w:suppressAutoHyphens/>
              <w:spacing w:after="120"/>
              <w:rPr>
                <w:rFonts w:ascii="Poppins" w:hAnsi="Poppins" w:cs="Poppins"/>
                <w:sz w:val="20"/>
                <w:szCs w:val="20"/>
              </w:rPr>
            </w:pPr>
          </w:p>
        </w:tc>
        <w:tc>
          <w:tcPr>
            <w:tcW w:w="4050" w:type="dxa"/>
            <w:tcBorders>
              <w:left w:val="single" w:sz="8" w:space="0" w:color="134A89"/>
            </w:tcBorders>
            <w:tcMar>
              <w:left w:w="144" w:type="dxa"/>
            </w:tcMar>
          </w:tcPr>
          <w:p w14:paraId="5A97818D" w14:textId="77777777" w:rsidR="005D0EC0" w:rsidRDefault="00A00C84" w:rsidP="00A00C84">
            <w:pPr>
              <w:adjustRightInd w:val="0"/>
              <w:snapToGrid w:val="0"/>
              <w:spacing w:after="2" w:line="340" w:lineRule="exact"/>
              <w:rPr>
                <w:rFonts w:ascii="Poppins" w:hAnsi="Poppins" w:cs="Poppins"/>
                <w:sz w:val="21"/>
                <w:szCs w:val="21"/>
                <w:shd w:val="clear" w:color="auto" w:fill="FFFFFF"/>
              </w:rPr>
            </w:pPr>
            <w:r>
              <w:rPr>
                <w:rFonts w:ascii="Poppins" w:hAnsi="Poppins" w:cs="Poppins"/>
                <w:sz w:val="21"/>
                <w:szCs w:val="21"/>
                <w:shd w:val="clear" w:color="auto" w:fill="FFFFFF"/>
              </w:rPr>
              <w:t>Duck Breast</w:t>
            </w:r>
          </w:p>
          <w:p w14:paraId="4C4840A1" w14:textId="77777777" w:rsidR="00A00C84" w:rsidRDefault="00A00C84" w:rsidP="00A00C84">
            <w:pPr>
              <w:adjustRightInd w:val="0"/>
              <w:snapToGrid w:val="0"/>
              <w:spacing w:after="2" w:line="340" w:lineRule="exact"/>
              <w:rPr>
                <w:rFonts w:ascii="Poppins" w:hAnsi="Poppins" w:cs="Poppins"/>
                <w:sz w:val="21"/>
                <w:szCs w:val="21"/>
                <w:shd w:val="clear" w:color="auto" w:fill="FFFFFF"/>
              </w:rPr>
            </w:pPr>
            <w:r>
              <w:rPr>
                <w:rFonts w:ascii="Poppins" w:hAnsi="Poppins" w:cs="Poppins"/>
                <w:sz w:val="21"/>
                <w:szCs w:val="21"/>
                <w:shd w:val="clear" w:color="auto" w:fill="FFFFFF"/>
              </w:rPr>
              <w:t>Duck Legs</w:t>
            </w:r>
          </w:p>
          <w:p w14:paraId="51B6F237" w14:textId="77777777" w:rsidR="00A00C84" w:rsidRDefault="00A00C84" w:rsidP="00A00C84">
            <w:pPr>
              <w:adjustRightInd w:val="0"/>
              <w:snapToGrid w:val="0"/>
              <w:spacing w:after="2" w:line="340" w:lineRule="exact"/>
              <w:rPr>
                <w:rFonts w:ascii="Poppins" w:hAnsi="Poppins" w:cs="Poppins"/>
                <w:sz w:val="21"/>
                <w:szCs w:val="21"/>
                <w:shd w:val="clear" w:color="auto" w:fill="FFFFFF"/>
              </w:rPr>
            </w:pPr>
            <w:r>
              <w:rPr>
                <w:rFonts w:ascii="Poppins" w:hAnsi="Poppins" w:cs="Poppins"/>
                <w:sz w:val="21"/>
                <w:szCs w:val="21"/>
                <w:shd w:val="clear" w:color="auto" w:fill="FFFFFF"/>
              </w:rPr>
              <w:t>Grade A Whole Duck</w:t>
            </w:r>
          </w:p>
          <w:p w14:paraId="598EAC72" w14:textId="77777777" w:rsidR="00A00C84" w:rsidRDefault="00A00C84" w:rsidP="00A00C84">
            <w:pPr>
              <w:adjustRightInd w:val="0"/>
              <w:snapToGrid w:val="0"/>
              <w:spacing w:after="2" w:line="340" w:lineRule="exact"/>
              <w:rPr>
                <w:rFonts w:ascii="Poppins" w:hAnsi="Poppins" w:cs="Poppins"/>
                <w:sz w:val="21"/>
                <w:szCs w:val="21"/>
                <w:shd w:val="clear" w:color="auto" w:fill="FFFFFF"/>
              </w:rPr>
            </w:pPr>
            <w:r>
              <w:rPr>
                <w:rFonts w:ascii="Poppins" w:hAnsi="Poppins" w:cs="Poppins"/>
                <w:sz w:val="21"/>
                <w:szCs w:val="21"/>
                <w:shd w:val="clear" w:color="auto" w:fill="FFFFFF"/>
              </w:rPr>
              <w:t>Head-on, Feet-on Whole Duck</w:t>
            </w:r>
          </w:p>
          <w:p w14:paraId="23FC2FDC" w14:textId="77777777" w:rsidR="00A00C84" w:rsidRDefault="00A00C84" w:rsidP="00A00C84">
            <w:pPr>
              <w:adjustRightInd w:val="0"/>
              <w:snapToGrid w:val="0"/>
              <w:spacing w:after="2" w:line="340" w:lineRule="exact"/>
              <w:rPr>
                <w:rFonts w:ascii="Poppins" w:hAnsi="Poppins" w:cs="Poppins"/>
                <w:sz w:val="21"/>
                <w:szCs w:val="21"/>
                <w:shd w:val="clear" w:color="auto" w:fill="FFFFFF"/>
              </w:rPr>
            </w:pPr>
            <w:r>
              <w:rPr>
                <w:rFonts w:ascii="Poppins" w:hAnsi="Poppins" w:cs="Poppins"/>
                <w:sz w:val="21"/>
                <w:szCs w:val="21"/>
                <w:shd w:val="clear" w:color="auto" w:fill="FFFFFF"/>
              </w:rPr>
              <w:t>Duck Carnitas</w:t>
            </w:r>
          </w:p>
          <w:p w14:paraId="66099E3D" w14:textId="77777777" w:rsidR="00A00C84" w:rsidRDefault="00A00C84" w:rsidP="00A00C84">
            <w:pPr>
              <w:adjustRightInd w:val="0"/>
              <w:snapToGrid w:val="0"/>
              <w:spacing w:after="2" w:line="340" w:lineRule="exact"/>
              <w:rPr>
                <w:rFonts w:ascii="Poppins" w:hAnsi="Poppins" w:cs="Poppins"/>
                <w:sz w:val="21"/>
                <w:szCs w:val="21"/>
                <w:shd w:val="clear" w:color="auto" w:fill="FFFFFF"/>
              </w:rPr>
            </w:pPr>
            <w:r>
              <w:rPr>
                <w:rFonts w:ascii="Poppins" w:hAnsi="Poppins" w:cs="Poppins"/>
                <w:sz w:val="21"/>
                <w:szCs w:val="21"/>
                <w:shd w:val="clear" w:color="auto" w:fill="FFFFFF"/>
              </w:rPr>
              <w:t>Duck Leg Confit</w:t>
            </w:r>
          </w:p>
          <w:p w14:paraId="058ACC82" w14:textId="77777777" w:rsidR="00A00C84" w:rsidRDefault="00A00C84" w:rsidP="00A00C84">
            <w:pPr>
              <w:adjustRightInd w:val="0"/>
              <w:snapToGrid w:val="0"/>
              <w:spacing w:after="2" w:line="340" w:lineRule="exact"/>
              <w:rPr>
                <w:rFonts w:ascii="Poppins" w:hAnsi="Poppins" w:cs="Poppins"/>
                <w:sz w:val="21"/>
                <w:szCs w:val="21"/>
                <w:shd w:val="clear" w:color="auto" w:fill="FFFFFF"/>
              </w:rPr>
            </w:pPr>
            <w:r>
              <w:rPr>
                <w:rFonts w:ascii="Poppins" w:hAnsi="Poppins" w:cs="Poppins"/>
                <w:sz w:val="21"/>
                <w:szCs w:val="21"/>
                <w:shd w:val="clear" w:color="auto" w:fill="FFFFFF"/>
              </w:rPr>
              <w:t>Rendered Duck Fat</w:t>
            </w:r>
          </w:p>
          <w:p w14:paraId="023D414C" w14:textId="508C7B1B" w:rsidR="00A00C84" w:rsidRPr="004D2B90" w:rsidRDefault="00A00C84" w:rsidP="00A00C84">
            <w:pPr>
              <w:adjustRightInd w:val="0"/>
              <w:snapToGrid w:val="0"/>
              <w:spacing w:after="2" w:line="340" w:lineRule="exact"/>
              <w:rPr>
                <w:rFonts w:ascii="Poppins" w:hAnsi="Poppins" w:cs="Poppins"/>
                <w:i/>
                <w:iCs/>
                <w:color w:val="134A89"/>
              </w:rPr>
            </w:pPr>
            <w:r>
              <w:rPr>
                <w:rFonts w:ascii="Poppins" w:hAnsi="Poppins" w:cs="Poppins"/>
                <w:sz w:val="21"/>
                <w:szCs w:val="21"/>
                <w:shd w:val="clear" w:color="auto" w:fill="FFFFFF"/>
              </w:rPr>
              <w:t>Ground Duck</w:t>
            </w:r>
          </w:p>
        </w:tc>
      </w:tr>
      <w:tr w:rsidR="005D0EC0" w:rsidRPr="00B61460" w14:paraId="6777EEDC" w14:textId="77777777" w:rsidTr="0037773F">
        <w:trPr>
          <w:trHeight w:val="1413"/>
        </w:trPr>
        <w:tc>
          <w:tcPr>
            <w:tcW w:w="6480" w:type="dxa"/>
            <w:gridSpan w:val="3"/>
            <w:vMerge/>
            <w:tcBorders>
              <w:bottom w:val="single" w:sz="24" w:space="0" w:color="134A89"/>
              <w:right w:val="single" w:sz="8" w:space="0" w:color="134A89"/>
            </w:tcBorders>
            <w:tcMar>
              <w:top w:w="144" w:type="dxa"/>
              <w:left w:w="0" w:type="dxa"/>
              <w:right w:w="0" w:type="dxa"/>
            </w:tcMar>
          </w:tcPr>
          <w:p w14:paraId="00C0A11D" w14:textId="77777777" w:rsidR="005D0EC0" w:rsidRDefault="005D0EC0" w:rsidP="00FD139E">
            <w:pPr>
              <w:suppressAutoHyphens/>
              <w:spacing w:after="120"/>
              <w:rPr>
                <w:rFonts w:ascii="Poppins" w:hAnsi="Poppins" w:cs="Poppins"/>
                <w:sz w:val="20"/>
                <w:szCs w:val="20"/>
              </w:rPr>
            </w:pPr>
          </w:p>
        </w:tc>
        <w:tc>
          <w:tcPr>
            <w:tcW w:w="4050" w:type="dxa"/>
            <w:tcBorders>
              <w:left w:val="single" w:sz="8" w:space="0" w:color="134A89"/>
              <w:bottom w:val="single" w:sz="24" w:space="0" w:color="134A89"/>
            </w:tcBorders>
            <w:tcMar>
              <w:top w:w="0" w:type="dxa"/>
              <w:left w:w="0" w:type="dxa"/>
            </w:tcMar>
          </w:tcPr>
          <w:p w14:paraId="78F19898" w14:textId="4B503559" w:rsidR="005D0EC0" w:rsidRPr="005D0EC0" w:rsidRDefault="002263F7" w:rsidP="002263F7">
            <w:pPr>
              <w:adjustRightInd w:val="0"/>
              <w:snapToGrid w:val="0"/>
              <w:spacing w:after="0"/>
              <w:rPr>
                <w:rFonts w:ascii="Poppins" w:hAnsi="Poppins" w:cs="Poppins"/>
                <w:sz w:val="21"/>
                <w:szCs w:val="21"/>
                <w:shd w:val="clear" w:color="auto" w:fill="F2F5FA"/>
              </w:rPr>
            </w:pPr>
            <w:r>
              <w:rPr>
                <w:rFonts w:ascii="Poppins" w:hAnsi="Poppins" w:cs="Poppins"/>
                <w:noProof/>
                <w:sz w:val="21"/>
                <w:szCs w:val="21"/>
                <w:shd w:val="clear" w:color="auto" w:fill="F2F5FA"/>
                <w14:ligatures w14:val="standardContextual"/>
              </w:rPr>
              <w:drawing>
                <wp:inline distT="0" distB="0" distL="0" distR="0" wp14:anchorId="5F1B7B82" wp14:editId="0D018AE7">
                  <wp:extent cx="2592832" cy="949569"/>
                  <wp:effectExtent l="0" t="0" r="0" b="3175"/>
                  <wp:docPr id="131384605" name="Picture 3" descr="A whole roasted duck on a plate with potatoes and herb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84605" name="Picture 3" descr="A whole roasted duck on a plate with potatoes and herbs&#10;&#10;AI-generated content may be incorrect."/>
                          <pic:cNvPicPr/>
                        </pic:nvPicPr>
                        <pic:blipFill rotWithShape="1">
                          <a:blip r:embed="rId6" cstate="print">
                            <a:extLst>
                              <a:ext uri="{28A0092B-C50C-407E-A947-70E740481C1C}">
                                <a14:useLocalDpi xmlns:a14="http://schemas.microsoft.com/office/drawing/2010/main" val="0"/>
                              </a:ext>
                            </a:extLst>
                          </a:blip>
                          <a:srcRect l="12320" t="38383" b="28694"/>
                          <a:stretch>
                            <a:fillRect/>
                          </a:stretch>
                        </pic:blipFill>
                        <pic:spPr bwMode="auto">
                          <a:xfrm>
                            <a:off x="0" y="0"/>
                            <a:ext cx="2713853" cy="993890"/>
                          </a:xfrm>
                          <a:prstGeom prst="rect">
                            <a:avLst/>
                          </a:prstGeom>
                          <a:ln>
                            <a:noFill/>
                          </a:ln>
                          <a:extLst>
                            <a:ext uri="{53640926-AAD7-44D8-BBD7-CCE9431645EC}">
                              <a14:shadowObscured xmlns:a14="http://schemas.microsoft.com/office/drawing/2010/main"/>
                            </a:ext>
                          </a:extLst>
                        </pic:spPr>
                      </pic:pic>
                    </a:graphicData>
                  </a:graphic>
                </wp:inline>
              </w:drawing>
            </w:r>
          </w:p>
        </w:tc>
      </w:tr>
      <w:tr w:rsidR="009C052A" w:rsidRPr="00B61460" w14:paraId="23B0143C" w14:textId="77777777" w:rsidTr="0037773F">
        <w:trPr>
          <w:trHeight w:val="867"/>
        </w:trPr>
        <w:tc>
          <w:tcPr>
            <w:tcW w:w="1170" w:type="dxa"/>
            <w:tcBorders>
              <w:top w:val="single" w:sz="24" w:space="0" w:color="134A89"/>
            </w:tcBorders>
            <w:tcMar>
              <w:top w:w="144" w:type="dxa"/>
              <w:left w:w="0" w:type="dxa"/>
              <w:right w:w="0" w:type="dxa"/>
            </w:tcMar>
          </w:tcPr>
          <w:p w14:paraId="5292CA99" w14:textId="0E64A7D4" w:rsidR="009C052A" w:rsidRDefault="009C052A" w:rsidP="009C052A">
            <w:pPr>
              <w:adjustRightInd w:val="0"/>
              <w:snapToGrid w:val="0"/>
              <w:spacing w:after="0"/>
              <w:rPr>
                <w:rFonts w:ascii="IBM Plex Serif" w:hAnsi="IBM Plex Serif" w:cs="Poppins"/>
                <w:color w:val="134A89"/>
                <w:sz w:val="20"/>
                <w:szCs w:val="20"/>
              </w:rPr>
            </w:pPr>
            <w:r>
              <w:rPr>
                <w:rFonts w:ascii="IBM Plex Serif Medium" w:hAnsi="IBM Plex Serif Medium" w:cs="Poppins"/>
                <w:b/>
                <w:bCs/>
                <w:i/>
                <w:iCs/>
                <w:noProof/>
                <w:color w:val="134A89"/>
                <w:sz w:val="36"/>
                <w:szCs w:val="36"/>
                <w14:ligatures w14:val="standardContextual"/>
              </w:rPr>
              <w:drawing>
                <wp:inline distT="0" distB="0" distL="0" distR="0" wp14:anchorId="4687395F" wp14:editId="1DBA0C4B">
                  <wp:extent cx="698627" cy="719528"/>
                  <wp:effectExtent l="0" t="0" r="0" b="4445"/>
                  <wp:docPr id="12898510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851088" name="Picture 2"/>
                          <pic:cNvPicPr/>
                        </pic:nvPicPr>
                        <pic:blipFill>
                          <a:blip r:embed="rId7" cstate="print">
                            <a:extLst>
                              <a:ext uri="{28A0092B-C50C-407E-A947-70E740481C1C}">
                                <a14:useLocalDpi xmlns:a14="http://schemas.microsoft.com/office/drawing/2010/main" val="0"/>
                              </a:ext>
                            </a:extLst>
                          </a:blip>
                          <a:srcRect l="1452" r="1452"/>
                          <a:stretch>
                            <a:fillRect/>
                          </a:stretch>
                        </pic:blipFill>
                        <pic:spPr bwMode="auto">
                          <a:xfrm>
                            <a:off x="0" y="0"/>
                            <a:ext cx="700136" cy="721082"/>
                          </a:xfrm>
                          <a:prstGeom prst="rect">
                            <a:avLst/>
                          </a:prstGeom>
                          <a:ln>
                            <a:noFill/>
                          </a:ln>
                          <a:extLst>
                            <a:ext uri="{53640926-AAD7-44D8-BBD7-CCE9431645EC}">
                              <a14:shadowObscured xmlns:a14="http://schemas.microsoft.com/office/drawing/2010/main"/>
                            </a:ext>
                          </a:extLst>
                        </pic:spPr>
                      </pic:pic>
                    </a:graphicData>
                  </a:graphic>
                </wp:inline>
              </w:drawing>
            </w:r>
          </w:p>
        </w:tc>
        <w:tc>
          <w:tcPr>
            <w:tcW w:w="5310" w:type="dxa"/>
            <w:gridSpan w:val="2"/>
            <w:tcBorders>
              <w:top w:val="single" w:sz="24" w:space="0" w:color="134A89"/>
              <w:right w:val="single" w:sz="8" w:space="0" w:color="134A89"/>
            </w:tcBorders>
            <w:tcMar>
              <w:top w:w="144" w:type="dxa"/>
            </w:tcMar>
          </w:tcPr>
          <w:p w14:paraId="2787D64B" w14:textId="77777777" w:rsidR="009C052A" w:rsidRDefault="009C052A" w:rsidP="009C052A">
            <w:pPr>
              <w:adjustRightInd w:val="0"/>
              <w:snapToGrid w:val="0"/>
              <w:spacing w:after="0" w:line="276" w:lineRule="auto"/>
              <w:rPr>
                <w:rFonts w:ascii="IBM Plex Serif" w:hAnsi="IBM Plex Serif" w:cs="Poppins"/>
                <w:color w:val="134A89"/>
                <w:sz w:val="20"/>
                <w:szCs w:val="20"/>
              </w:rPr>
            </w:pPr>
            <w:r w:rsidRPr="00DB0D1A">
              <w:rPr>
                <w:rFonts w:ascii="IBM Plex Serif" w:hAnsi="IBM Plex Serif" w:cs="Poppins"/>
                <w:color w:val="134A89"/>
                <w:sz w:val="20"/>
                <w:szCs w:val="20"/>
              </w:rPr>
              <w:t>Joe Jurgielewicz &amp; Son, Ltd.</w:t>
            </w:r>
          </w:p>
          <w:p w14:paraId="69E31686" w14:textId="77777777" w:rsidR="009C052A" w:rsidRDefault="009C052A" w:rsidP="005D0EC0">
            <w:pPr>
              <w:adjustRightInd w:val="0"/>
              <w:snapToGrid w:val="0"/>
              <w:spacing w:after="120" w:line="276" w:lineRule="auto"/>
              <w:rPr>
                <w:rFonts w:ascii="IBM Plex Serif" w:hAnsi="IBM Plex Serif" w:cs="Poppins"/>
                <w:color w:val="134A89"/>
                <w:sz w:val="20"/>
                <w:szCs w:val="20"/>
              </w:rPr>
            </w:pPr>
            <w:r w:rsidRPr="00DB0D1A">
              <w:rPr>
                <w:rFonts w:ascii="IBM Plex Serif" w:hAnsi="IBM Plex Serif" w:cs="Poppins"/>
                <w:color w:val="134A89"/>
                <w:sz w:val="20"/>
                <w:szCs w:val="20"/>
              </w:rPr>
              <w:t>189 Cheese Lane</w:t>
            </w:r>
            <w:r>
              <w:rPr>
                <w:rFonts w:ascii="IBM Plex Serif" w:hAnsi="IBM Plex Serif" w:cs="Poppins"/>
                <w:color w:val="134A89"/>
                <w:sz w:val="20"/>
                <w:szCs w:val="20"/>
              </w:rPr>
              <w:t xml:space="preserve">   |   </w:t>
            </w:r>
            <w:r w:rsidRPr="00DB0D1A">
              <w:rPr>
                <w:rFonts w:ascii="IBM Plex Serif" w:hAnsi="IBM Plex Serif" w:cs="Poppins"/>
                <w:color w:val="134A89"/>
                <w:sz w:val="20"/>
                <w:szCs w:val="20"/>
              </w:rPr>
              <w:t>Hamburg, PA 19526</w:t>
            </w:r>
          </w:p>
          <w:p w14:paraId="7AEDC337" w14:textId="32365A5F" w:rsidR="009C052A" w:rsidRPr="009C052A" w:rsidRDefault="009C052A" w:rsidP="009C052A">
            <w:pPr>
              <w:adjustRightInd w:val="0"/>
              <w:snapToGrid w:val="0"/>
              <w:spacing w:after="0" w:line="276" w:lineRule="auto"/>
              <w:rPr>
                <w:rFonts w:ascii="IBM Plex Serif Medium" w:hAnsi="IBM Plex Serif Medium" w:cs="Poppins"/>
                <w:b/>
                <w:bCs/>
                <w:i/>
                <w:iCs/>
                <w:color w:val="134A89"/>
                <w:sz w:val="28"/>
                <w:szCs w:val="28"/>
              </w:rPr>
            </w:pPr>
            <w:r w:rsidRPr="009C052A">
              <w:rPr>
                <w:rFonts w:ascii="IBM Plex Serif Medium" w:hAnsi="IBM Plex Serif Medium" w:cs="Poppins"/>
                <w:b/>
                <w:bCs/>
                <w:i/>
                <w:iCs/>
                <w:color w:val="134A89"/>
                <w:sz w:val="28"/>
                <w:szCs w:val="28"/>
              </w:rPr>
              <w:t>tastyduck.com</w:t>
            </w:r>
          </w:p>
        </w:tc>
        <w:tc>
          <w:tcPr>
            <w:tcW w:w="4050" w:type="dxa"/>
            <w:tcBorders>
              <w:top w:val="single" w:sz="24" w:space="0" w:color="134A89"/>
              <w:left w:val="single" w:sz="8" w:space="0" w:color="134A89"/>
            </w:tcBorders>
            <w:tcMar>
              <w:left w:w="144" w:type="dxa"/>
            </w:tcMar>
          </w:tcPr>
          <w:p w14:paraId="2BEE10D3" w14:textId="03A7F9A2" w:rsidR="009C052A" w:rsidRPr="00FA3D9B" w:rsidRDefault="009C052A" w:rsidP="009C052A">
            <w:pPr>
              <w:adjustRightInd w:val="0"/>
              <w:snapToGrid w:val="0"/>
              <w:spacing w:after="0"/>
              <w:rPr>
                <w:rFonts w:ascii="Poppins" w:hAnsi="Poppins" w:cs="Poppins"/>
                <w:b/>
                <w:bCs/>
                <w:color w:val="134A89"/>
                <w:szCs w:val="24"/>
              </w:rPr>
            </w:pPr>
            <w:r w:rsidRPr="00FA3D9B">
              <w:rPr>
                <w:rFonts w:ascii="Poppins" w:hAnsi="Poppins" w:cs="Poppins"/>
                <w:b/>
                <w:bCs/>
                <w:color w:val="134A89"/>
                <w:szCs w:val="24"/>
              </w:rPr>
              <w:t>Contact name</w:t>
            </w:r>
          </w:p>
          <w:p w14:paraId="670848DD" w14:textId="77777777" w:rsidR="009C052A" w:rsidRPr="009C052A" w:rsidRDefault="009C052A" w:rsidP="009C052A">
            <w:pPr>
              <w:adjustRightInd w:val="0"/>
              <w:snapToGrid w:val="0"/>
              <w:spacing w:after="0"/>
              <w:rPr>
                <w:rFonts w:ascii="Poppins" w:hAnsi="Poppins" w:cs="Poppins"/>
                <w:b/>
                <w:bCs/>
                <w:color w:val="F8B519"/>
                <w:sz w:val="18"/>
                <w:szCs w:val="18"/>
              </w:rPr>
            </w:pPr>
            <w:r w:rsidRPr="009C052A">
              <w:rPr>
                <w:rFonts w:ascii="Poppins" w:hAnsi="Poppins" w:cs="Poppins"/>
                <w:color w:val="000000" w:themeColor="text1"/>
                <w:sz w:val="18"/>
                <w:szCs w:val="18"/>
              </w:rPr>
              <w:t>Contact phone number</w:t>
            </w:r>
          </w:p>
          <w:p w14:paraId="0E67157D" w14:textId="43E03ACC" w:rsidR="009C052A" w:rsidRPr="00261AE0" w:rsidRDefault="009C052A" w:rsidP="009C052A">
            <w:pPr>
              <w:adjustRightInd w:val="0"/>
              <w:snapToGrid w:val="0"/>
              <w:spacing w:after="0"/>
              <w:rPr>
                <w:rFonts w:ascii="Poppins" w:hAnsi="Poppins" w:cs="Poppins"/>
                <w:b/>
                <w:bCs/>
                <w:color w:val="F8B519"/>
                <w:sz w:val="20"/>
                <w:szCs w:val="20"/>
              </w:rPr>
            </w:pPr>
            <w:r w:rsidRPr="009C052A">
              <w:rPr>
                <w:rFonts w:ascii="Poppins" w:hAnsi="Poppins" w:cs="Poppins"/>
                <w:color w:val="000000" w:themeColor="text1"/>
                <w:sz w:val="18"/>
                <w:szCs w:val="18"/>
              </w:rPr>
              <w:t>Contact email address</w:t>
            </w:r>
          </w:p>
        </w:tc>
      </w:tr>
    </w:tbl>
    <w:p w14:paraId="6927F540" w14:textId="77777777" w:rsidR="00337BD3" w:rsidRDefault="00337BD3"/>
    <w:sectPr w:rsidR="00337BD3" w:rsidSect="004D2B90">
      <w:pgSz w:w="12240" w:h="15840"/>
      <w:pgMar w:top="576" w:right="1440" w:bottom="423"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4D"/>
    <w:family w:val="roman"/>
    <w:pitch w:val="variable"/>
    <w:sig w:usb0="00000003" w:usb1="00000000" w:usb2="00000000" w:usb3="00000000" w:csb0="00000001" w:csb1="00000000"/>
  </w:font>
  <w:font w:name="IBM Plex Serif Text">
    <w:altName w:val="Cambria"/>
    <w:panose1 w:val="020B0604020202020204"/>
    <w:charset w:val="4D"/>
    <w:family w:val="roman"/>
    <w:pitch w:val="variable"/>
    <w:sig w:usb0="A000006F" w:usb1="5000207B" w:usb2="00000000" w:usb3="00000000" w:csb0="00000193" w:csb1="00000000"/>
  </w:font>
  <w:font w:name="IBM Plex Serif SemiBold">
    <w:panose1 w:val="02060703050406000203"/>
    <w:charset w:val="4D"/>
    <w:family w:val="roman"/>
    <w:pitch w:val="variable"/>
    <w:sig w:usb0="A000026F" w:usb1="5000203B" w:usb2="00000000" w:usb3="00000000" w:csb0="00000197" w:csb1="00000000"/>
  </w:font>
  <w:font w:name="Poppins">
    <w:panose1 w:val="00000500000000000000"/>
    <w:charset w:val="4D"/>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IBM Plex Serif Medium">
    <w:panose1 w:val="02060603050406000203"/>
    <w:charset w:val="4D"/>
    <w:family w:val="roman"/>
    <w:pitch w:val="variable"/>
    <w:sig w:usb0="A000026F" w:usb1="5000203B" w:usb2="00000000" w:usb3="00000000" w:csb0="00000197" w:csb1="00000000"/>
  </w:font>
  <w:font w:name="IBM Plex Serif">
    <w:panose1 w:val="02060503050406000203"/>
    <w:charset w:val="4D"/>
    <w:family w:val="roman"/>
    <w:pitch w:val="variable"/>
    <w:sig w:usb0="A000026F" w:usb1="5000203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624"/>
    <w:rsid w:val="00004624"/>
    <w:rsid w:val="000E376D"/>
    <w:rsid w:val="00222A08"/>
    <w:rsid w:val="002263F7"/>
    <w:rsid w:val="00261AE0"/>
    <w:rsid w:val="002B670C"/>
    <w:rsid w:val="002C1B09"/>
    <w:rsid w:val="00337BD3"/>
    <w:rsid w:val="0037773F"/>
    <w:rsid w:val="003A5B70"/>
    <w:rsid w:val="004D2B90"/>
    <w:rsid w:val="0051236D"/>
    <w:rsid w:val="00541763"/>
    <w:rsid w:val="00543BEB"/>
    <w:rsid w:val="00554A11"/>
    <w:rsid w:val="005D0BFF"/>
    <w:rsid w:val="005D0EC0"/>
    <w:rsid w:val="0065657B"/>
    <w:rsid w:val="006C7488"/>
    <w:rsid w:val="006D290F"/>
    <w:rsid w:val="00744F17"/>
    <w:rsid w:val="00776023"/>
    <w:rsid w:val="007E5954"/>
    <w:rsid w:val="008B0E7A"/>
    <w:rsid w:val="00942F63"/>
    <w:rsid w:val="009C052A"/>
    <w:rsid w:val="00A00C84"/>
    <w:rsid w:val="00AD24CA"/>
    <w:rsid w:val="00B00421"/>
    <w:rsid w:val="00BC5FB7"/>
    <w:rsid w:val="00C04428"/>
    <w:rsid w:val="00C471F2"/>
    <w:rsid w:val="00CA4A8E"/>
    <w:rsid w:val="00D37791"/>
    <w:rsid w:val="00D46CFF"/>
    <w:rsid w:val="00D57CBD"/>
    <w:rsid w:val="00DC7F5B"/>
    <w:rsid w:val="00DF6371"/>
    <w:rsid w:val="00E563F4"/>
    <w:rsid w:val="00E76BD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EA1F6"/>
  <w15:chartTrackingRefBased/>
  <w15:docId w15:val="{07C17DD3-1F73-D947-8545-B221104E8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624"/>
    <w:pPr>
      <w:spacing w:after="240" w:line="240" w:lineRule="auto"/>
    </w:pPr>
    <w:rPr>
      <w:rFonts w:eastAsiaTheme="minorHAnsi"/>
      <w:kern w:val="0"/>
      <w:szCs w:val="22"/>
      <w:lang w:eastAsia="en-US"/>
      <w14:ligatures w14:val="none"/>
    </w:rPr>
  </w:style>
  <w:style w:type="paragraph" w:styleId="Heading1">
    <w:name w:val="heading 1"/>
    <w:basedOn w:val="Normal"/>
    <w:next w:val="Normal"/>
    <w:link w:val="Heading1Char"/>
    <w:uiPriority w:val="9"/>
    <w:qFormat/>
    <w:rsid w:val="0000462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00462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004624"/>
    <w:pPr>
      <w:keepNext/>
      <w:keepLines/>
      <w:spacing w:before="160" w:after="80" w:line="278" w:lineRule="auto"/>
      <w:outlineLvl w:val="2"/>
    </w:pPr>
    <w:rPr>
      <w:rFonts w:eastAsiaTheme="majorEastAsia" w:cstheme="majorBidi"/>
      <w:color w:val="0F4761"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004624"/>
    <w:pPr>
      <w:keepNext/>
      <w:keepLines/>
      <w:spacing w:before="80" w:after="40" w:line="278" w:lineRule="auto"/>
      <w:outlineLvl w:val="3"/>
    </w:pPr>
    <w:rPr>
      <w:rFonts w:eastAsiaTheme="majorEastAsia" w:cstheme="majorBidi"/>
      <w:i/>
      <w:iCs/>
      <w:color w:val="0F4761" w:themeColor="accent1" w:themeShade="BF"/>
      <w:kern w:val="2"/>
      <w:szCs w:val="24"/>
      <w:lang w:eastAsia="zh-CN"/>
      <w14:ligatures w14:val="standardContextual"/>
    </w:rPr>
  </w:style>
  <w:style w:type="paragraph" w:styleId="Heading5">
    <w:name w:val="heading 5"/>
    <w:basedOn w:val="Normal"/>
    <w:next w:val="Normal"/>
    <w:link w:val="Heading5Char"/>
    <w:uiPriority w:val="9"/>
    <w:semiHidden/>
    <w:unhideWhenUsed/>
    <w:qFormat/>
    <w:rsid w:val="00004624"/>
    <w:pPr>
      <w:keepNext/>
      <w:keepLines/>
      <w:spacing w:before="80" w:after="40" w:line="278" w:lineRule="auto"/>
      <w:outlineLvl w:val="4"/>
    </w:pPr>
    <w:rPr>
      <w:rFonts w:eastAsiaTheme="majorEastAsia" w:cstheme="majorBidi"/>
      <w:color w:val="0F4761" w:themeColor="accent1" w:themeShade="BF"/>
      <w:kern w:val="2"/>
      <w:szCs w:val="24"/>
      <w:lang w:eastAsia="zh-CN"/>
      <w14:ligatures w14:val="standardContextual"/>
    </w:rPr>
  </w:style>
  <w:style w:type="paragraph" w:styleId="Heading6">
    <w:name w:val="heading 6"/>
    <w:basedOn w:val="Normal"/>
    <w:next w:val="Normal"/>
    <w:link w:val="Heading6Char"/>
    <w:uiPriority w:val="9"/>
    <w:semiHidden/>
    <w:unhideWhenUsed/>
    <w:qFormat/>
    <w:rsid w:val="00004624"/>
    <w:pPr>
      <w:keepNext/>
      <w:keepLines/>
      <w:spacing w:before="40" w:after="0" w:line="278" w:lineRule="auto"/>
      <w:outlineLvl w:val="5"/>
    </w:pPr>
    <w:rPr>
      <w:rFonts w:eastAsiaTheme="majorEastAsia" w:cstheme="majorBidi"/>
      <w:i/>
      <w:iCs/>
      <w:color w:val="595959" w:themeColor="text1" w:themeTint="A6"/>
      <w:kern w:val="2"/>
      <w:szCs w:val="24"/>
      <w:lang w:eastAsia="zh-CN"/>
      <w14:ligatures w14:val="standardContextual"/>
    </w:rPr>
  </w:style>
  <w:style w:type="paragraph" w:styleId="Heading7">
    <w:name w:val="heading 7"/>
    <w:basedOn w:val="Normal"/>
    <w:next w:val="Normal"/>
    <w:link w:val="Heading7Char"/>
    <w:uiPriority w:val="9"/>
    <w:semiHidden/>
    <w:unhideWhenUsed/>
    <w:qFormat/>
    <w:rsid w:val="00004624"/>
    <w:pPr>
      <w:keepNext/>
      <w:keepLines/>
      <w:spacing w:before="40" w:after="0" w:line="278" w:lineRule="auto"/>
      <w:outlineLvl w:val="6"/>
    </w:pPr>
    <w:rPr>
      <w:rFonts w:eastAsiaTheme="majorEastAsia" w:cstheme="majorBidi"/>
      <w:color w:val="595959" w:themeColor="text1" w:themeTint="A6"/>
      <w:kern w:val="2"/>
      <w:szCs w:val="24"/>
      <w:lang w:eastAsia="zh-CN"/>
      <w14:ligatures w14:val="standardContextual"/>
    </w:rPr>
  </w:style>
  <w:style w:type="paragraph" w:styleId="Heading8">
    <w:name w:val="heading 8"/>
    <w:basedOn w:val="Normal"/>
    <w:next w:val="Normal"/>
    <w:link w:val="Heading8Char"/>
    <w:uiPriority w:val="9"/>
    <w:semiHidden/>
    <w:unhideWhenUsed/>
    <w:qFormat/>
    <w:rsid w:val="00004624"/>
    <w:pPr>
      <w:keepNext/>
      <w:keepLines/>
      <w:spacing w:after="0" w:line="278" w:lineRule="auto"/>
      <w:outlineLvl w:val="7"/>
    </w:pPr>
    <w:rPr>
      <w:rFonts w:eastAsiaTheme="majorEastAsia" w:cstheme="majorBidi"/>
      <w:i/>
      <w:iCs/>
      <w:color w:val="272727" w:themeColor="text1" w:themeTint="D8"/>
      <w:kern w:val="2"/>
      <w:szCs w:val="24"/>
      <w:lang w:eastAsia="zh-CN"/>
      <w14:ligatures w14:val="standardContextual"/>
    </w:rPr>
  </w:style>
  <w:style w:type="paragraph" w:styleId="Heading9">
    <w:name w:val="heading 9"/>
    <w:basedOn w:val="Normal"/>
    <w:next w:val="Normal"/>
    <w:link w:val="Heading9Char"/>
    <w:uiPriority w:val="9"/>
    <w:semiHidden/>
    <w:unhideWhenUsed/>
    <w:qFormat/>
    <w:rsid w:val="00004624"/>
    <w:pPr>
      <w:keepNext/>
      <w:keepLines/>
      <w:spacing w:after="0" w:line="278" w:lineRule="auto"/>
      <w:outlineLvl w:val="8"/>
    </w:pPr>
    <w:rPr>
      <w:rFonts w:eastAsiaTheme="majorEastAsia" w:cstheme="majorBidi"/>
      <w:color w:val="272727" w:themeColor="text1" w:themeTint="D8"/>
      <w:kern w:val="2"/>
      <w:szCs w:val="24"/>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46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46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46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46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46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46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46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46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4624"/>
    <w:rPr>
      <w:rFonts w:eastAsiaTheme="majorEastAsia" w:cstheme="majorBidi"/>
      <w:color w:val="272727" w:themeColor="text1" w:themeTint="D8"/>
    </w:rPr>
  </w:style>
  <w:style w:type="paragraph" w:styleId="Title">
    <w:name w:val="Title"/>
    <w:basedOn w:val="Normal"/>
    <w:next w:val="Normal"/>
    <w:link w:val="TitleChar"/>
    <w:uiPriority w:val="10"/>
    <w:qFormat/>
    <w:rsid w:val="00004624"/>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0046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4624"/>
    <w:pPr>
      <w:numPr>
        <w:ilvl w:val="1"/>
      </w:numPr>
      <w:spacing w:after="160" w:line="278" w:lineRule="auto"/>
    </w:pPr>
    <w:rPr>
      <w:rFonts w:eastAsiaTheme="majorEastAsia"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0046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4624"/>
    <w:pPr>
      <w:spacing w:before="160" w:after="160" w:line="278" w:lineRule="auto"/>
      <w:jc w:val="center"/>
    </w:pPr>
    <w:rPr>
      <w:rFonts w:eastAsiaTheme="minorEastAsia"/>
      <w:i/>
      <w:iCs/>
      <w:color w:val="404040" w:themeColor="text1" w:themeTint="BF"/>
      <w:kern w:val="2"/>
      <w:szCs w:val="24"/>
      <w:lang w:eastAsia="zh-CN"/>
      <w14:ligatures w14:val="standardContextual"/>
    </w:rPr>
  </w:style>
  <w:style w:type="character" w:customStyle="1" w:styleId="QuoteChar">
    <w:name w:val="Quote Char"/>
    <w:basedOn w:val="DefaultParagraphFont"/>
    <w:link w:val="Quote"/>
    <w:uiPriority w:val="29"/>
    <w:rsid w:val="00004624"/>
    <w:rPr>
      <w:i/>
      <w:iCs/>
      <w:color w:val="404040" w:themeColor="text1" w:themeTint="BF"/>
    </w:rPr>
  </w:style>
  <w:style w:type="paragraph" w:styleId="ListParagraph">
    <w:name w:val="List Paragraph"/>
    <w:basedOn w:val="Normal"/>
    <w:uiPriority w:val="34"/>
    <w:qFormat/>
    <w:rsid w:val="00004624"/>
    <w:pPr>
      <w:spacing w:after="160" w:line="278" w:lineRule="auto"/>
      <w:ind w:left="720"/>
      <w:contextualSpacing/>
    </w:pPr>
    <w:rPr>
      <w:rFonts w:eastAsiaTheme="minorEastAsia"/>
      <w:kern w:val="2"/>
      <w:szCs w:val="24"/>
      <w:lang w:eastAsia="zh-CN"/>
      <w14:ligatures w14:val="standardContextual"/>
    </w:rPr>
  </w:style>
  <w:style w:type="character" w:styleId="IntenseEmphasis">
    <w:name w:val="Intense Emphasis"/>
    <w:basedOn w:val="DefaultParagraphFont"/>
    <w:uiPriority w:val="21"/>
    <w:qFormat/>
    <w:rsid w:val="00004624"/>
    <w:rPr>
      <w:i/>
      <w:iCs/>
      <w:color w:val="0F4761" w:themeColor="accent1" w:themeShade="BF"/>
    </w:rPr>
  </w:style>
  <w:style w:type="paragraph" w:styleId="IntenseQuote">
    <w:name w:val="Intense Quote"/>
    <w:basedOn w:val="Normal"/>
    <w:next w:val="Normal"/>
    <w:link w:val="IntenseQuoteChar"/>
    <w:uiPriority w:val="30"/>
    <w:qFormat/>
    <w:rsid w:val="0000462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EastAsia"/>
      <w:i/>
      <w:iCs/>
      <w:color w:val="0F4761" w:themeColor="accent1" w:themeShade="BF"/>
      <w:kern w:val="2"/>
      <w:szCs w:val="24"/>
      <w:lang w:eastAsia="zh-CN"/>
      <w14:ligatures w14:val="standardContextual"/>
    </w:rPr>
  </w:style>
  <w:style w:type="character" w:customStyle="1" w:styleId="IntenseQuoteChar">
    <w:name w:val="Intense Quote Char"/>
    <w:basedOn w:val="DefaultParagraphFont"/>
    <w:link w:val="IntenseQuote"/>
    <w:uiPriority w:val="30"/>
    <w:rsid w:val="00004624"/>
    <w:rPr>
      <w:i/>
      <w:iCs/>
      <w:color w:val="0F4761" w:themeColor="accent1" w:themeShade="BF"/>
    </w:rPr>
  </w:style>
  <w:style w:type="character" w:styleId="IntenseReference">
    <w:name w:val="Intense Reference"/>
    <w:basedOn w:val="DefaultParagraphFont"/>
    <w:uiPriority w:val="32"/>
    <w:qFormat/>
    <w:rsid w:val="00004624"/>
    <w:rPr>
      <w:b/>
      <w:bCs/>
      <w:smallCaps/>
      <w:color w:val="0F4761" w:themeColor="accent1" w:themeShade="BF"/>
      <w:spacing w:val="5"/>
    </w:rPr>
  </w:style>
  <w:style w:type="table" w:styleId="TableGrid">
    <w:name w:val="Table Grid"/>
    <w:basedOn w:val="TableNormal"/>
    <w:uiPriority w:val="39"/>
    <w:rsid w:val="00004624"/>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Footer"/>
    <w:link w:val="HeaderChar"/>
    <w:uiPriority w:val="99"/>
    <w:rsid w:val="00004624"/>
    <w:pPr>
      <w:tabs>
        <w:tab w:val="clear" w:pos="4680"/>
        <w:tab w:val="clear" w:pos="9360"/>
      </w:tabs>
      <w:jc w:val="center"/>
    </w:pPr>
    <w:rPr>
      <w:rFonts w:asciiTheme="majorHAnsi" w:hAnsiTheme="majorHAnsi"/>
      <w:color w:val="000000" w:themeColor="text1"/>
      <w:sz w:val="56"/>
    </w:rPr>
  </w:style>
  <w:style w:type="character" w:customStyle="1" w:styleId="HeaderChar">
    <w:name w:val="Header Char"/>
    <w:basedOn w:val="DefaultParagraphFont"/>
    <w:link w:val="Header"/>
    <w:uiPriority w:val="99"/>
    <w:rsid w:val="00004624"/>
    <w:rPr>
      <w:rFonts w:asciiTheme="majorHAnsi" w:eastAsiaTheme="minorHAnsi" w:hAnsiTheme="majorHAnsi"/>
      <w:color w:val="000000" w:themeColor="text1"/>
      <w:kern w:val="0"/>
      <w:sz w:val="56"/>
      <w:szCs w:val="22"/>
      <w:lang w:eastAsia="en-US"/>
      <w14:ligatures w14:val="none"/>
    </w:rPr>
  </w:style>
  <w:style w:type="paragraph" w:customStyle="1" w:styleId="MastheadCopy">
    <w:name w:val="Masthead Copy"/>
    <w:basedOn w:val="Normal"/>
    <w:qFormat/>
    <w:rsid w:val="00004624"/>
    <w:pPr>
      <w:spacing w:after="0"/>
      <w:jc w:val="center"/>
    </w:pPr>
    <w:rPr>
      <w:rFonts w:ascii="Baskerville Old Face" w:hAnsi="Baskerville Old Face"/>
      <w:iCs/>
    </w:rPr>
  </w:style>
  <w:style w:type="paragraph" w:styleId="NoSpacing">
    <w:name w:val="No Spacing"/>
    <w:uiPriority w:val="1"/>
    <w:qFormat/>
    <w:rsid w:val="00004624"/>
    <w:pPr>
      <w:spacing w:after="0" w:line="240" w:lineRule="auto"/>
    </w:pPr>
    <w:rPr>
      <w:rFonts w:eastAsiaTheme="minorHAnsi"/>
      <w:kern w:val="0"/>
      <w:sz w:val="22"/>
      <w:szCs w:val="22"/>
      <w:lang w:eastAsia="en-US"/>
      <w14:ligatures w14:val="none"/>
    </w:rPr>
  </w:style>
  <w:style w:type="paragraph" w:styleId="Footer">
    <w:name w:val="footer"/>
    <w:basedOn w:val="Normal"/>
    <w:link w:val="FooterChar"/>
    <w:uiPriority w:val="99"/>
    <w:semiHidden/>
    <w:unhideWhenUsed/>
    <w:rsid w:val="00004624"/>
    <w:pPr>
      <w:tabs>
        <w:tab w:val="center" w:pos="4680"/>
        <w:tab w:val="right" w:pos="9360"/>
      </w:tabs>
      <w:spacing w:after="0"/>
    </w:pPr>
  </w:style>
  <w:style w:type="character" w:customStyle="1" w:styleId="FooterChar">
    <w:name w:val="Footer Char"/>
    <w:basedOn w:val="DefaultParagraphFont"/>
    <w:link w:val="Footer"/>
    <w:uiPriority w:val="99"/>
    <w:semiHidden/>
    <w:rsid w:val="00004624"/>
    <w:rPr>
      <w:rFonts w:eastAsiaTheme="minorHAnsi"/>
      <w:kern w:val="0"/>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32F4929EB2AB141885705F45505A11E"/>
        <w:category>
          <w:name w:val="General"/>
          <w:gallery w:val="placeholder"/>
        </w:category>
        <w:types>
          <w:type w:val="bbPlcHdr"/>
        </w:types>
        <w:behaviors>
          <w:behavior w:val="content"/>
        </w:behaviors>
        <w:guid w:val="{8B48BC27-16C4-9548-9E42-8448D9A3D7FB}"/>
      </w:docPartPr>
      <w:docPartBody>
        <w:p w:rsidR="00E70A93" w:rsidRDefault="00FA6CB3" w:rsidP="00FA6CB3">
          <w:pPr>
            <w:pStyle w:val="D32F4929EB2AB141885705F45505A11E"/>
          </w:pPr>
          <w:r w:rsidRPr="00F7629D">
            <w:t>NEWS TODAY</w:t>
          </w:r>
        </w:p>
      </w:docPartBody>
    </w:docPart>
    <w:docPart>
      <w:docPartPr>
        <w:name w:val="5BCEB62EFB89FE49BAFCF92E62C79D30"/>
        <w:category>
          <w:name w:val="General"/>
          <w:gallery w:val="placeholder"/>
        </w:category>
        <w:types>
          <w:type w:val="bbPlcHdr"/>
        </w:types>
        <w:behaviors>
          <w:behavior w:val="content"/>
        </w:behaviors>
        <w:guid w:val="{06C9876E-43D7-5C4F-A7BA-95AB3BA1DF15}"/>
      </w:docPartPr>
      <w:docPartBody>
        <w:p w:rsidR="00C842E6" w:rsidRDefault="00E70A93" w:rsidP="00E70A93">
          <w:pPr>
            <w:pStyle w:val="5BCEB62EFB89FE49BAFCF92E62C79D30"/>
          </w:pPr>
          <w:r w:rsidRPr="00F7629D">
            <w:t>NEWS TODAY</w:t>
          </w:r>
        </w:p>
      </w:docPartBody>
    </w:docPart>
    <w:docPart>
      <w:docPartPr>
        <w:name w:val="19F9AC3C0FD1494295A105365C08C322"/>
        <w:category>
          <w:name w:val="General"/>
          <w:gallery w:val="placeholder"/>
        </w:category>
        <w:types>
          <w:type w:val="bbPlcHdr"/>
        </w:types>
        <w:behaviors>
          <w:behavior w:val="content"/>
        </w:behaviors>
        <w:guid w:val="{84A30F28-AB05-9C47-B878-A16D47FD620E}"/>
      </w:docPartPr>
      <w:docPartBody>
        <w:p w:rsidR="00C842E6" w:rsidRDefault="00E70A93" w:rsidP="00E70A93">
          <w:pPr>
            <w:pStyle w:val="19F9AC3C0FD1494295A105365C08C322"/>
          </w:pPr>
          <w:r w:rsidRPr="00800A0F">
            <w:t>Issue #10</w:t>
          </w:r>
        </w:p>
      </w:docPartBody>
    </w:docPart>
    <w:docPart>
      <w:docPartPr>
        <w:name w:val="8A16F7D84D276B4DB9AE92EEC4D1407B"/>
        <w:category>
          <w:name w:val="General"/>
          <w:gallery w:val="placeholder"/>
        </w:category>
        <w:types>
          <w:type w:val="bbPlcHdr"/>
        </w:types>
        <w:behaviors>
          <w:behavior w:val="content"/>
        </w:behaviors>
        <w:guid w:val="{AD5D756B-D839-1B44-8E46-916B97FCBCFF}"/>
      </w:docPartPr>
      <w:docPartBody>
        <w:p w:rsidR="00D26FF4" w:rsidRDefault="00C842E6" w:rsidP="00C842E6">
          <w:pPr>
            <w:pStyle w:val="8A16F7D84D276B4DB9AE92EEC4D1407B"/>
          </w:pPr>
          <w:r w:rsidRPr="00725CB2">
            <w:t xml:space="preserve">Video provides a powerful way to help you prove your point. When you click Online Video, you can paste in the embed code for the video you want to add. You can also type a keyword to search online for the video that best fits your document. </w:t>
          </w:r>
        </w:p>
      </w:docPartBody>
    </w:docPart>
    <w:docPart>
      <w:docPartPr>
        <w:name w:val="078C00FECFBE8342A93AD56F5A988B1D"/>
        <w:category>
          <w:name w:val="General"/>
          <w:gallery w:val="placeholder"/>
        </w:category>
        <w:types>
          <w:type w:val="bbPlcHdr"/>
        </w:types>
        <w:behaviors>
          <w:behavior w:val="content"/>
        </w:behaviors>
        <w:guid w:val="{EDF82B49-F1D9-EE45-8878-2FB3DE4B5EE2}"/>
      </w:docPartPr>
      <w:docPartBody>
        <w:p w:rsidR="00C842E6" w:rsidRPr="00CC3396" w:rsidRDefault="00C842E6" w:rsidP="005F4830">
          <w:r>
            <w:t>To make your document look</w:t>
          </w:r>
          <w:r w:rsidRPr="00CC3396">
            <w:t xml:space="preserve"> professionally produced, Word provides header, footer, cover page, and text box designs that complement each other. For example, you can add a matching cover page, header, and sidebar. Click Insert and then choose the elements you want from the different galleries. </w:t>
          </w:r>
        </w:p>
        <w:p w:rsidR="00C842E6" w:rsidRPr="00CC3396" w:rsidRDefault="00C842E6" w:rsidP="005F4830">
          <w:r w:rsidRPr="00CC3396">
            <w:t xml:space="preserve">Themes and styles also help keep your document coordinated. When you click Design and choose a new Theme, the pictures, charts, and SmartArt graphics change to match your new theme. When you apply styles, your headings change to match the new theme. Save time in Word with new buttons that show up where you need them. </w:t>
          </w:r>
        </w:p>
        <w:p w:rsidR="00C842E6" w:rsidRPr="00CC3396" w:rsidRDefault="00C842E6" w:rsidP="005F4830">
          <w:r w:rsidRPr="00CC3396">
            <w:t xml:space="preserve">To change the way a picture fits in your document, click it and a button for layout options appears next to it. When you work on a table, click where you want to add a row or a column, and then click the plus sign. Reading is easier, too, in the new Reading view. You can collapse parts of the document and focus on the text you want. </w:t>
          </w:r>
        </w:p>
        <w:p w:rsidR="00D26FF4" w:rsidRDefault="00C842E6" w:rsidP="00C842E6">
          <w:pPr>
            <w:pStyle w:val="078C00FECFBE8342A93AD56F5A988B1D"/>
          </w:pPr>
          <w:r w:rsidRPr="00CC3396">
            <w:t>To make your document look professionally produced, Word provides header, footer, cover page, and text box designs that complement each other. For example, you can add a matching cover page, header, and sidebar.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4D"/>
    <w:family w:val="roman"/>
    <w:pitch w:val="variable"/>
    <w:sig w:usb0="00000003" w:usb1="00000000" w:usb2="00000000" w:usb3="00000000" w:csb0="00000001" w:csb1="00000000"/>
  </w:font>
  <w:font w:name="IBM Plex Serif Text">
    <w:altName w:val="Cambria"/>
    <w:panose1 w:val="020B0604020202020204"/>
    <w:charset w:val="4D"/>
    <w:family w:val="roman"/>
    <w:pitch w:val="variable"/>
    <w:sig w:usb0="A000006F" w:usb1="5000207B" w:usb2="00000000" w:usb3="00000000" w:csb0="00000193" w:csb1="00000000"/>
  </w:font>
  <w:font w:name="IBM Plex Serif SemiBold">
    <w:panose1 w:val="02060703050406000203"/>
    <w:charset w:val="4D"/>
    <w:family w:val="roman"/>
    <w:pitch w:val="variable"/>
    <w:sig w:usb0="A000026F" w:usb1="5000203B" w:usb2="00000000" w:usb3="00000000" w:csb0="00000197" w:csb1="00000000"/>
  </w:font>
  <w:font w:name="Poppins">
    <w:panose1 w:val="00000500000000000000"/>
    <w:charset w:val="4D"/>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IBM Plex Serif Medium">
    <w:panose1 w:val="02060603050406000203"/>
    <w:charset w:val="4D"/>
    <w:family w:val="roman"/>
    <w:pitch w:val="variable"/>
    <w:sig w:usb0="A000026F" w:usb1="5000203B" w:usb2="00000000" w:usb3="00000000" w:csb0="00000197" w:csb1="00000000"/>
  </w:font>
  <w:font w:name="IBM Plex Serif">
    <w:panose1 w:val="02060503050406000203"/>
    <w:charset w:val="4D"/>
    <w:family w:val="roman"/>
    <w:pitch w:val="variable"/>
    <w:sig w:usb0="A000026F" w:usb1="5000203B" w:usb2="00000000" w:usb3="00000000" w:csb0="000001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CB3"/>
    <w:rsid w:val="000E376D"/>
    <w:rsid w:val="00163107"/>
    <w:rsid w:val="003A5B70"/>
    <w:rsid w:val="003E363C"/>
    <w:rsid w:val="00445197"/>
    <w:rsid w:val="00543BEB"/>
    <w:rsid w:val="005D0BFF"/>
    <w:rsid w:val="007F4045"/>
    <w:rsid w:val="00942F63"/>
    <w:rsid w:val="009715DC"/>
    <w:rsid w:val="00BC5FB7"/>
    <w:rsid w:val="00C02777"/>
    <w:rsid w:val="00C842E6"/>
    <w:rsid w:val="00D26FF4"/>
    <w:rsid w:val="00E70A93"/>
    <w:rsid w:val="00FA6C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9DF91A5A3D06C4290088F12EA98C484">
    <w:name w:val="E9DF91A5A3D06C4290088F12EA98C484"/>
    <w:rsid w:val="00FA6CB3"/>
  </w:style>
  <w:style w:type="paragraph" w:customStyle="1" w:styleId="16AEBCFF685C8A428C8ACA11D73F0B58">
    <w:name w:val="16AEBCFF685C8A428C8ACA11D73F0B58"/>
    <w:rsid w:val="00FA6CB3"/>
  </w:style>
  <w:style w:type="paragraph" w:customStyle="1" w:styleId="D32F4929EB2AB141885705F45505A11E">
    <w:name w:val="D32F4929EB2AB141885705F45505A11E"/>
    <w:rsid w:val="00FA6CB3"/>
  </w:style>
  <w:style w:type="paragraph" w:customStyle="1" w:styleId="807705E6486D824789FBAF13A09A5B74">
    <w:name w:val="807705E6486D824789FBAF13A09A5B74"/>
    <w:rsid w:val="00FA6CB3"/>
  </w:style>
  <w:style w:type="paragraph" w:customStyle="1" w:styleId="661AB0E673730C41824161C00235C1FE">
    <w:name w:val="661AB0E673730C41824161C00235C1FE"/>
    <w:rsid w:val="00FA6CB3"/>
  </w:style>
  <w:style w:type="paragraph" w:customStyle="1" w:styleId="5BCEB62EFB89FE49BAFCF92E62C79D30">
    <w:name w:val="5BCEB62EFB89FE49BAFCF92E62C79D30"/>
    <w:rsid w:val="00E70A93"/>
    <w:rPr>
      <w:lang w:eastAsia="en-US"/>
    </w:rPr>
  </w:style>
  <w:style w:type="paragraph" w:customStyle="1" w:styleId="19F9AC3C0FD1494295A105365C08C322">
    <w:name w:val="19F9AC3C0FD1494295A105365C08C322"/>
    <w:rsid w:val="00E70A93"/>
    <w:rPr>
      <w:lang w:eastAsia="en-US"/>
    </w:rPr>
  </w:style>
  <w:style w:type="paragraph" w:customStyle="1" w:styleId="AEBC482988B3A143A09D07E3AEB5731F">
    <w:name w:val="AEBC482988B3A143A09D07E3AEB5731F"/>
    <w:rsid w:val="00C842E6"/>
    <w:rPr>
      <w:lang w:eastAsia="en-US"/>
    </w:rPr>
  </w:style>
  <w:style w:type="paragraph" w:customStyle="1" w:styleId="C14FC524B97C7D4DA293E215FA185B3F">
    <w:name w:val="C14FC524B97C7D4DA293E215FA185B3F"/>
    <w:rsid w:val="00C842E6"/>
    <w:rPr>
      <w:lang w:eastAsia="en-US"/>
    </w:rPr>
  </w:style>
  <w:style w:type="paragraph" w:customStyle="1" w:styleId="8A16F7D84D276B4DB9AE92EEC4D1407B">
    <w:name w:val="8A16F7D84D276B4DB9AE92EEC4D1407B"/>
    <w:rsid w:val="00C842E6"/>
    <w:rPr>
      <w:lang w:eastAsia="en-US"/>
    </w:rPr>
  </w:style>
  <w:style w:type="paragraph" w:customStyle="1" w:styleId="078C00FECFBE8342A93AD56F5A988B1D">
    <w:name w:val="078C00FECFBE8342A93AD56F5A988B1D"/>
    <w:rsid w:val="00C842E6"/>
    <w:rPr>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385</Words>
  <Characters>1989</Characters>
  <Application>Microsoft Office Word</Application>
  <DocSecurity>0</DocSecurity>
  <Lines>62</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Thurstin</dc:creator>
  <cp:keywords/>
  <dc:description/>
  <cp:lastModifiedBy>Sam McIntyre</cp:lastModifiedBy>
  <cp:revision>5</cp:revision>
  <dcterms:created xsi:type="dcterms:W3CDTF">2026-02-03T17:29:00Z</dcterms:created>
  <dcterms:modified xsi:type="dcterms:W3CDTF">2026-03-11T20:10:00Z</dcterms:modified>
</cp:coreProperties>
</file>